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A9FC5" w14:textId="3E19AC5B" w:rsidR="00E17D9F" w:rsidRDefault="00E17D9F" w:rsidP="00E17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96528" wp14:editId="38CC1E60">
            <wp:extent cx="5731510" cy="490855"/>
            <wp:effectExtent l="0" t="0" r="2540" b="4445"/>
            <wp:docPr id="147562412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4CAA" w14:textId="77777777" w:rsidR="00E17D9F" w:rsidRDefault="00E17D9F" w:rsidP="00E17D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1E99F897" w14:textId="77777777" w:rsidR="00E17D9F" w:rsidRDefault="00E17D9F" w:rsidP="00E17D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2F5496" w:themeColor="accent1" w:themeShade="BF"/>
          <w:sz w:val="36"/>
          <w:szCs w:val="36"/>
          <w:lang w:val="pt-BR"/>
        </w:rPr>
      </w:pPr>
      <w:r w:rsidRPr="007C072A">
        <w:rPr>
          <w:rFonts w:cstheme="minorHAnsi"/>
          <w:b/>
          <w:bCs/>
          <w:color w:val="2F5496" w:themeColor="accent1" w:themeShade="BF"/>
          <w:sz w:val="36"/>
          <w:szCs w:val="36"/>
          <w:lang w:val="pt-BR"/>
        </w:rPr>
        <w:t>Comunicat de presă</w:t>
      </w:r>
    </w:p>
    <w:p w14:paraId="6C208BC1" w14:textId="77777777" w:rsidR="007C072A" w:rsidRPr="007C072A" w:rsidRDefault="007C072A" w:rsidP="00E17D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F5496" w:themeColor="accent1" w:themeShade="BF"/>
          <w:sz w:val="36"/>
          <w:szCs w:val="36"/>
          <w:lang w:val="pt-BR"/>
        </w:rPr>
      </w:pPr>
    </w:p>
    <w:p w14:paraId="13E282BD" w14:textId="77777777" w:rsidR="00E17D9F" w:rsidRPr="007C072A" w:rsidRDefault="00E17D9F" w:rsidP="00E17D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F5496" w:themeColor="accent1" w:themeShade="BF"/>
          <w:sz w:val="32"/>
          <w:szCs w:val="32"/>
          <w:lang w:val="pt-BR"/>
        </w:rPr>
      </w:pPr>
      <w:r w:rsidRPr="007C072A">
        <w:rPr>
          <w:rFonts w:cstheme="minorHAnsi"/>
          <w:color w:val="2F5496" w:themeColor="accent1" w:themeShade="BF"/>
          <w:sz w:val="32"/>
          <w:szCs w:val="32"/>
          <w:lang w:val="pt-BR"/>
        </w:rPr>
        <w:t>„PNRR: Fonduri pentru România modernă și reformată!”</w:t>
      </w:r>
    </w:p>
    <w:p w14:paraId="73BE43E1" w14:textId="77777777" w:rsidR="00E17D9F" w:rsidRPr="007C072A" w:rsidRDefault="00E17D9F" w:rsidP="00E17D9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  <w:lang w:val="pt-BR"/>
        </w:rPr>
      </w:pPr>
    </w:p>
    <w:p w14:paraId="653F09EB" w14:textId="77777777" w:rsidR="00E17D9F" w:rsidRPr="007C072A" w:rsidRDefault="00E17D9F" w:rsidP="00E17D9F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cstheme="minorHAnsi"/>
          <w:b/>
          <w:bCs/>
          <w:color w:val="000000"/>
          <w:sz w:val="24"/>
          <w:szCs w:val="24"/>
          <w:lang w:val="pt-BR"/>
        </w:rPr>
      </w:pPr>
    </w:p>
    <w:p w14:paraId="05E2E53B" w14:textId="77777777" w:rsidR="0087584F" w:rsidRPr="0087584F" w:rsidRDefault="00E17D9F" w:rsidP="0087584F">
      <w:pPr>
        <w:autoSpaceDE w:val="0"/>
        <w:autoSpaceDN w:val="0"/>
        <w:adjustRightInd w:val="0"/>
        <w:spacing w:after="0" w:line="276" w:lineRule="auto"/>
        <w:ind w:right="-624" w:firstLine="720"/>
        <w:jc w:val="both"/>
        <w:rPr>
          <w:rFonts w:cstheme="minorHAnsi"/>
          <w:b/>
          <w:bCs/>
          <w:color w:val="000000"/>
          <w:sz w:val="20"/>
          <w:szCs w:val="20"/>
          <w:lang w:val="pt-BR"/>
        </w:rPr>
      </w:pPr>
      <w:r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UAT</w:t>
      </w:r>
      <w:r w:rsidR="00FA5F18">
        <w:rPr>
          <w:rFonts w:cstheme="minorHAnsi"/>
          <w:b/>
          <w:bCs/>
          <w:color w:val="000000"/>
          <w:sz w:val="20"/>
          <w:szCs w:val="20"/>
          <w:lang w:val="pt-BR"/>
        </w:rPr>
        <w:t xml:space="preserve"> </w:t>
      </w:r>
      <w:r w:rsidR="0087584F">
        <w:rPr>
          <w:rFonts w:cstheme="minorHAnsi"/>
          <w:b/>
          <w:bCs/>
          <w:color w:val="000000"/>
          <w:sz w:val="20"/>
          <w:szCs w:val="20"/>
          <w:lang w:val="pt-BR"/>
        </w:rPr>
        <w:t>Moieciu</w:t>
      </w:r>
      <w:r w:rsidR="00FA5F18">
        <w:rPr>
          <w:rFonts w:cstheme="minorHAnsi"/>
          <w:b/>
          <w:bCs/>
          <w:color w:val="000000"/>
          <w:sz w:val="20"/>
          <w:szCs w:val="20"/>
          <w:lang w:val="pt-BR"/>
        </w:rPr>
        <w:t xml:space="preserve"> </w:t>
      </w:r>
      <w:r w:rsidRPr="00FA5F18">
        <w:rPr>
          <w:rFonts w:cstheme="minorHAnsi"/>
          <w:color w:val="000000"/>
          <w:sz w:val="20"/>
          <w:szCs w:val="20"/>
          <w:lang w:val="pt-BR"/>
        </w:rPr>
        <w:t xml:space="preserve">anunță </w:t>
      </w:r>
      <w:r w:rsidR="007C072A" w:rsidRPr="00FA5F18">
        <w:rPr>
          <w:rFonts w:cstheme="minorHAnsi"/>
          <w:color w:val="000000"/>
          <w:sz w:val="20"/>
          <w:szCs w:val="20"/>
          <w:lang w:val="pt-BR"/>
        </w:rPr>
        <w:t>incheierea implementarii</w:t>
      </w:r>
      <w:r w:rsidRPr="00FA5F18">
        <w:rPr>
          <w:rFonts w:cstheme="minorHAnsi"/>
          <w:color w:val="000000"/>
          <w:sz w:val="20"/>
          <w:szCs w:val="20"/>
          <w:lang w:val="pt-BR"/>
        </w:rPr>
        <w:t xml:space="preserve"> proiectul</w:t>
      </w:r>
      <w:r w:rsidR="007C072A" w:rsidRPr="00FA5F18">
        <w:rPr>
          <w:rFonts w:cstheme="minorHAnsi"/>
          <w:color w:val="000000"/>
          <w:sz w:val="20"/>
          <w:szCs w:val="20"/>
          <w:lang w:val="pt-BR"/>
        </w:rPr>
        <w:t>ului</w:t>
      </w:r>
      <w:r w:rsidRPr="00FA5F18">
        <w:rPr>
          <w:rFonts w:cstheme="minorHAnsi"/>
          <w:color w:val="000000"/>
          <w:sz w:val="20"/>
          <w:szCs w:val="20"/>
          <w:lang w:val="pt-BR"/>
        </w:rPr>
        <w:t xml:space="preserve"> </w:t>
      </w:r>
      <w:r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„</w:t>
      </w:r>
      <w:r w:rsidR="0087584F" w:rsidRPr="0087584F">
        <w:rPr>
          <w:rFonts w:cstheme="minorHAnsi"/>
          <w:b/>
          <w:bCs/>
          <w:color w:val="000000"/>
          <w:sz w:val="20"/>
          <w:szCs w:val="20"/>
          <w:lang w:val="pt-BR"/>
        </w:rPr>
        <w:t>Dotarea cu mobilier, materiale</w:t>
      </w:r>
    </w:p>
    <w:p w14:paraId="3E6C6DE3" w14:textId="0259D6C2" w:rsidR="00E17D9F" w:rsidRDefault="0087584F" w:rsidP="0087584F">
      <w:pPr>
        <w:autoSpaceDE w:val="0"/>
        <w:autoSpaceDN w:val="0"/>
        <w:adjustRightInd w:val="0"/>
        <w:spacing w:after="0" w:line="276" w:lineRule="auto"/>
        <w:ind w:right="-624" w:firstLine="720"/>
        <w:jc w:val="both"/>
        <w:rPr>
          <w:rFonts w:cstheme="minorHAnsi"/>
          <w:color w:val="000000"/>
          <w:sz w:val="20"/>
          <w:szCs w:val="20"/>
          <w:lang w:val="ro-RO"/>
        </w:rPr>
      </w:pPr>
      <w:r w:rsidRPr="0087584F">
        <w:rPr>
          <w:rFonts w:cstheme="minorHAnsi"/>
          <w:b/>
          <w:bCs/>
          <w:color w:val="000000"/>
          <w:sz w:val="20"/>
          <w:szCs w:val="20"/>
          <w:lang w:val="pt-BR"/>
        </w:rPr>
        <w:t>didactice și echipamente digitale a unităților de învățământ preuniversitar din Comuna Moieciu</w:t>
      </w:r>
      <w:r w:rsidR="00E17D9F"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”, cod proiect</w:t>
      </w:r>
      <w:r w:rsidR="00FA5F18">
        <w:rPr>
          <w:rFonts w:cstheme="minorHAnsi"/>
          <w:b/>
          <w:bCs/>
          <w:color w:val="000000"/>
          <w:sz w:val="20"/>
          <w:szCs w:val="20"/>
          <w:lang w:val="pt-BR"/>
        </w:rPr>
        <w:t xml:space="preserve"> </w:t>
      </w:r>
      <w:r w:rsidRPr="0087584F">
        <w:rPr>
          <w:rFonts w:cstheme="minorHAnsi"/>
          <w:b/>
          <w:bCs/>
          <w:color w:val="000000"/>
          <w:sz w:val="20"/>
          <w:szCs w:val="20"/>
        </w:rPr>
        <w:t>F-PNRR-Dotari-2023-2607</w:t>
      </w: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E17D9F" w:rsidRPr="00FA5F18">
        <w:rPr>
          <w:rFonts w:cstheme="minorHAnsi"/>
          <w:color w:val="000000"/>
          <w:sz w:val="20"/>
          <w:szCs w:val="20"/>
          <w:lang w:val="pt-BR"/>
        </w:rPr>
        <w:t xml:space="preserve">finanțat prin </w:t>
      </w:r>
      <w:r w:rsidR="00E17D9F"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Planul Național de Redresare și Reziliență</w:t>
      </w:r>
      <w:r w:rsidR="00E17D9F" w:rsidRPr="00FA5F18">
        <w:rPr>
          <w:rFonts w:cstheme="minorHAnsi"/>
          <w:color w:val="000000"/>
          <w:sz w:val="20"/>
          <w:szCs w:val="20"/>
          <w:lang w:val="pt-BR"/>
        </w:rPr>
        <w:t xml:space="preserve">, </w:t>
      </w:r>
      <w:r w:rsidR="00E17D9F"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Pilonul VI. Politici pentru noua generație/Componenta C15</w:t>
      </w:r>
      <w:r w:rsidR="00E17D9F" w:rsidRPr="00A65594">
        <w:rPr>
          <w:rFonts w:cstheme="minorHAnsi"/>
          <w:b/>
          <w:bCs/>
          <w:color w:val="000000"/>
          <w:sz w:val="20"/>
          <w:szCs w:val="20"/>
          <w:lang w:val="pt-BR"/>
        </w:rPr>
        <w:t xml:space="preserve">, 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>în cadrul apelului ”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Dotarea cu mobilier, materiale didactice și echipamente digitale a unităților de învățământ preuniversitar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și a unităților conexe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”, prin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PNRR\ Pilonul VI. Politici pentru noua generație\ Componenta C15: Educație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\Reforma 4. Crearea unei rute profesionale complete pentru învățământul tehnic superior \Investiția 13.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Echiparea laboratoarelor informatice din școlile de educație și formare profesională (EFP) și \Investiția 14.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Echiparea atelierelor de practică din unitățile de învățământ profesional și tehnic și Reforma 5. Adoptarea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cadrului legislativ pentru digitalizarea educației\ Investiția 9. Asigurarea echipamentelor și a resurselor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tehnologice digitale pentru unitățile de învățământ precum și Reforma 6. Actualizarea cadrului legislativ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pentru a asigura standarde ecologice de proiectare, construcție și dotare în sistemul de învățământ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preuniversitar\ Investiția 11. Asigurarea dotărilor pentru sălile de clasă preuniversitare și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 </w:t>
      </w:r>
      <w:r w:rsidR="00E17D9F" w:rsidRPr="00A65594">
        <w:rPr>
          <w:rFonts w:cstheme="minorHAnsi"/>
          <w:i/>
          <w:iCs/>
          <w:color w:val="000000"/>
          <w:sz w:val="20"/>
          <w:szCs w:val="20"/>
          <w:lang w:val="ro-RO"/>
        </w:rPr>
        <w:t>laboratoarele/atelierele școlare</w:t>
      </w:r>
      <w:r w:rsidR="00E17D9F" w:rsidRPr="00A65594">
        <w:rPr>
          <w:rFonts w:cstheme="minorHAnsi"/>
          <w:color w:val="000000"/>
          <w:sz w:val="20"/>
          <w:szCs w:val="20"/>
          <w:lang w:val="ro-RO"/>
        </w:rPr>
        <w:t xml:space="preserve">. </w:t>
      </w:r>
    </w:p>
    <w:p w14:paraId="5B0BEB9E" w14:textId="77777777" w:rsidR="00884DA7" w:rsidRPr="00A65594" w:rsidRDefault="00884DA7" w:rsidP="007C072A">
      <w:pPr>
        <w:autoSpaceDE w:val="0"/>
        <w:autoSpaceDN w:val="0"/>
        <w:adjustRightInd w:val="0"/>
        <w:spacing w:after="0" w:line="276" w:lineRule="auto"/>
        <w:ind w:right="-624" w:firstLine="720"/>
        <w:jc w:val="both"/>
        <w:rPr>
          <w:rFonts w:cstheme="minorHAnsi"/>
          <w:color w:val="000000"/>
          <w:sz w:val="20"/>
          <w:szCs w:val="20"/>
          <w:lang w:val="ro-RO"/>
        </w:rPr>
      </w:pPr>
    </w:p>
    <w:p w14:paraId="53C30A64" w14:textId="77777777" w:rsidR="00A65594" w:rsidRPr="00FA5F18" w:rsidRDefault="00E17D9F" w:rsidP="007C072A">
      <w:pPr>
        <w:autoSpaceDE w:val="0"/>
        <w:autoSpaceDN w:val="0"/>
        <w:adjustRightInd w:val="0"/>
        <w:spacing w:after="0" w:line="276" w:lineRule="auto"/>
        <w:ind w:right="-624" w:firstLine="720"/>
        <w:jc w:val="both"/>
        <w:rPr>
          <w:rFonts w:cstheme="minorHAnsi"/>
          <w:color w:val="000000"/>
          <w:sz w:val="20"/>
          <w:szCs w:val="20"/>
          <w:lang w:val="pt-BR"/>
        </w:rPr>
      </w:pPr>
      <w:r w:rsidRPr="00FA5F18">
        <w:rPr>
          <w:rFonts w:cstheme="minorHAnsi"/>
          <w:b/>
          <w:bCs/>
          <w:color w:val="000000"/>
          <w:sz w:val="20"/>
          <w:szCs w:val="20"/>
          <w:lang w:val="pt-BR"/>
        </w:rPr>
        <w:t>Perioada de implementare</w:t>
      </w:r>
      <w:r w:rsidR="00A65594" w:rsidRPr="00FA5F18">
        <w:rPr>
          <w:rFonts w:cstheme="minorHAnsi"/>
          <w:b/>
          <w:bCs/>
          <w:color w:val="000000"/>
          <w:sz w:val="20"/>
          <w:szCs w:val="20"/>
          <w:lang w:val="pt-BR"/>
        </w:rPr>
        <w:t xml:space="preserve">: </w:t>
      </w:r>
      <w:r w:rsidRPr="00FA5F18">
        <w:rPr>
          <w:rFonts w:cstheme="minorHAnsi"/>
          <w:color w:val="000000"/>
          <w:sz w:val="20"/>
          <w:szCs w:val="20"/>
          <w:lang w:val="pt-BR"/>
        </w:rPr>
        <w:t xml:space="preserve"> </w:t>
      </w:r>
    </w:p>
    <w:p w14:paraId="60C07E6C" w14:textId="106CCB9E" w:rsidR="00E17D9F" w:rsidRPr="00FA5F18" w:rsidRDefault="00A65594" w:rsidP="00A65594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624"/>
        <w:jc w:val="both"/>
        <w:rPr>
          <w:rFonts w:cstheme="minorHAnsi"/>
          <w:color w:val="000000"/>
          <w:sz w:val="20"/>
          <w:szCs w:val="20"/>
          <w:lang w:val="pt-BR"/>
        </w:rPr>
      </w:pPr>
      <w:r w:rsidRPr="00FA5F18">
        <w:rPr>
          <w:rFonts w:cstheme="minorHAnsi"/>
          <w:color w:val="000000"/>
          <w:sz w:val="20"/>
          <w:szCs w:val="20"/>
          <w:lang w:val="pt-BR"/>
        </w:rPr>
        <w:t>Data incepere implementare proiect:</w:t>
      </w:r>
      <w:r w:rsidR="00FA5F18" w:rsidRPr="00FA5F18">
        <w:rPr>
          <w:rFonts w:cstheme="minorHAnsi"/>
          <w:color w:val="000000"/>
          <w:sz w:val="20"/>
          <w:szCs w:val="20"/>
          <w:lang w:val="pt-BR"/>
        </w:rPr>
        <w:t xml:space="preserve"> </w:t>
      </w:r>
      <w:r w:rsidR="00063A92">
        <w:rPr>
          <w:rFonts w:cstheme="minorHAnsi"/>
          <w:color w:val="000000"/>
          <w:sz w:val="20"/>
          <w:szCs w:val="20"/>
          <w:lang w:val="pt-BR"/>
        </w:rPr>
        <w:t>16</w:t>
      </w:r>
      <w:r w:rsidR="00FA5F18" w:rsidRPr="00FA5F18">
        <w:rPr>
          <w:rFonts w:cstheme="minorHAnsi"/>
          <w:color w:val="000000"/>
          <w:sz w:val="20"/>
          <w:szCs w:val="20"/>
          <w:lang w:val="pt-BR"/>
        </w:rPr>
        <w:t>.0</w:t>
      </w:r>
      <w:r w:rsidR="00063A92">
        <w:rPr>
          <w:rFonts w:cstheme="minorHAnsi"/>
          <w:color w:val="000000"/>
          <w:sz w:val="20"/>
          <w:szCs w:val="20"/>
          <w:lang w:val="pt-BR"/>
        </w:rPr>
        <w:t>8</w:t>
      </w:r>
      <w:r w:rsidR="00FA5F18" w:rsidRPr="00FA5F18">
        <w:rPr>
          <w:rFonts w:cstheme="minorHAnsi"/>
          <w:color w:val="000000"/>
          <w:sz w:val="20"/>
          <w:szCs w:val="20"/>
          <w:lang w:val="pt-BR"/>
        </w:rPr>
        <w:t>.2023</w:t>
      </w:r>
    </w:p>
    <w:p w14:paraId="38579E9B" w14:textId="6C012A7A" w:rsidR="00A65594" w:rsidRPr="00FA5F18" w:rsidRDefault="00A65594" w:rsidP="00A65594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624"/>
        <w:jc w:val="both"/>
        <w:rPr>
          <w:rFonts w:cstheme="minorHAnsi"/>
          <w:color w:val="000000"/>
          <w:sz w:val="20"/>
          <w:szCs w:val="20"/>
          <w:lang w:val="pt-BR"/>
        </w:rPr>
      </w:pPr>
      <w:r w:rsidRPr="00FA5F18">
        <w:rPr>
          <w:rFonts w:cstheme="minorHAnsi"/>
          <w:color w:val="000000"/>
          <w:sz w:val="20"/>
          <w:szCs w:val="20"/>
          <w:lang w:val="pt-BR"/>
        </w:rPr>
        <w:t>Data finalizare</w:t>
      </w:r>
      <w:r w:rsidR="00884DA7" w:rsidRPr="00FA5F18">
        <w:rPr>
          <w:rFonts w:cstheme="minorHAnsi"/>
          <w:color w:val="000000"/>
          <w:sz w:val="20"/>
          <w:szCs w:val="20"/>
          <w:lang w:val="pt-BR"/>
        </w:rPr>
        <w:t xml:space="preserve"> implimentare</w:t>
      </w:r>
      <w:r w:rsidRPr="00FA5F18">
        <w:rPr>
          <w:rFonts w:cstheme="minorHAnsi"/>
          <w:color w:val="000000"/>
          <w:sz w:val="20"/>
          <w:szCs w:val="20"/>
          <w:lang w:val="pt-BR"/>
        </w:rPr>
        <w:t xml:space="preserve"> proiect:.</w:t>
      </w:r>
      <w:r w:rsidR="00063A92">
        <w:rPr>
          <w:rFonts w:cstheme="minorHAnsi"/>
          <w:color w:val="000000"/>
          <w:sz w:val="20"/>
          <w:szCs w:val="20"/>
          <w:lang w:val="pt-BR"/>
        </w:rPr>
        <w:t>31</w:t>
      </w:r>
      <w:r w:rsidR="00FA5F18" w:rsidRPr="00FA5F18">
        <w:rPr>
          <w:rFonts w:cstheme="minorHAnsi"/>
          <w:color w:val="000000"/>
          <w:sz w:val="20"/>
          <w:szCs w:val="20"/>
          <w:lang w:val="pt-BR"/>
        </w:rPr>
        <w:t>.</w:t>
      </w:r>
      <w:r w:rsidR="00CA2D00">
        <w:rPr>
          <w:rFonts w:cstheme="minorHAnsi"/>
          <w:color w:val="000000"/>
          <w:sz w:val="20"/>
          <w:szCs w:val="20"/>
          <w:lang w:val="pt-BR"/>
        </w:rPr>
        <w:t>0</w:t>
      </w:r>
      <w:r w:rsidR="00063A92">
        <w:rPr>
          <w:rFonts w:cstheme="minorHAnsi"/>
          <w:color w:val="000000"/>
          <w:sz w:val="20"/>
          <w:szCs w:val="20"/>
          <w:lang w:val="pt-BR"/>
        </w:rPr>
        <w:t>3</w:t>
      </w:r>
      <w:r w:rsidR="00FA5F18" w:rsidRPr="00FA5F18">
        <w:rPr>
          <w:rFonts w:cstheme="minorHAnsi"/>
          <w:color w:val="000000"/>
          <w:sz w:val="20"/>
          <w:szCs w:val="20"/>
          <w:lang w:val="pt-BR"/>
        </w:rPr>
        <w:t>.202</w:t>
      </w:r>
      <w:r w:rsidR="00CA2D00">
        <w:rPr>
          <w:rFonts w:cstheme="minorHAnsi"/>
          <w:color w:val="000000"/>
          <w:sz w:val="20"/>
          <w:szCs w:val="20"/>
          <w:lang w:val="pt-BR"/>
        </w:rPr>
        <w:t>6</w:t>
      </w:r>
    </w:p>
    <w:p w14:paraId="01B83E68" w14:textId="77777777" w:rsidR="00884DA7" w:rsidRDefault="00884DA7" w:rsidP="007C072A">
      <w:pPr>
        <w:autoSpaceDE w:val="0"/>
        <w:autoSpaceDN w:val="0"/>
        <w:adjustRightInd w:val="0"/>
        <w:spacing w:after="0" w:line="276" w:lineRule="auto"/>
        <w:ind w:right="-624" w:firstLine="720"/>
        <w:jc w:val="both"/>
        <w:rPr>
          <w:rFonts w:cstheme="minorHAnsi"/>
          <w:b/>
          <w:bCs/>
          <w:sz w:val="20"/>
          <w:szCs w:val="20"/>
          <w:lang w:val="pt-BR"/>
        </w:rPr>
      </w:pPr>
    </w:p>
    <w:p w14:paraId="48EBFF71" w14:textId="77777777" w:rsidR="00884DA7" w:rsidRPr="00884DA7" w:rsidRDefault="00884DA7" w:rsidP="007C072A">
      <w:pPr>
        <w:spacing w:after="0" w:line="276" w:lineRule="auto"/>
        <w:ind w:right="-624" w:firstLine="720"/>
        <w:jc w:val="both"/>
        <w:rPr>
          <w:rFonts w:cstheme="minorHAnsi"/>
          <w:sz w:val="20"/>
          <w:szCs w:val="20"/>
        </w:rPr>
      </w:pPr>
      <w:proofErr w:type="spellStart"/>
      <w:r w:rsidRPr="00884DA7">
        <w:rPr>
          <w:rFonts w:cstheme="minorHAnsi"/>
          <w:b/>
          <w:bCs/>
          <w:sz w:val="20"/>
          <w:szCs w:val="20"/>
        </w:rPr>
        <w:t>Obiectivele</w:t>
      </w:r>
      <w:proofErr w:type="spellEnd"/>
      <w:r w:rsidRPr="00884DA7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b/>
          <w:bCs/>
          <w:sz w:val="20"/>
          <w:szCs w:val="20"/>
        </w:rPr>
        <w:t>proiectului</w:t>
      </w:r>
      <w:proofErr w:type="spellEnd"/>
      <w:r w:rsidRPr="00884DA7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vizează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modernizarea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procesului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educațional</w:t>
      </w:r>
      <w:proofErr w:type="spellEnd"/>
      <w:r w:rsidRPr="00884DA7">
        <w:rPr>
          <w:rFonts w:cstheme="minorHAnsi"/>
          <w:sz w:val="20"/>
          <w:szCs w:val="20"/>
        </w:rPr>
        <w:t xml:space="preserve"> prin </w:t>
      </w:r>
      <w:proofErr w:type="spellStart"/>
      <w:r w:rsidRPr="00884DA7">
        <w:rPr>
          <w:rFonts w:cstheme="minorHAnsi"/>
          <w:sz w:val="20"/>
          <w:szCs w:val="20"/>
        </w:rPr>
        <w:t>achiziționarea</w:t>
      </w:r>
      <w:proofErr w:type="spellEnd"/>
      <w:r w:rsidRPr="00884DA7">
        <w:rPr>
          <w:rFonts w:cstheme="minorHAnsi"/>
          <w:sz w:val="20"/>
          <w:szCs w:val="20"/>
        </w:rPr>
        <w:t xml:space="preserve"> de </w:t>
      </w:r>
      <w:proofErr w:type="spellStart"/>
      <w:r w:rsidRPr="00884DA7">
        <w:rPr>
          <w:rFonts w:cstheme="minorHAnsi"/>
          <w:sz w:val="20"/>
          <w:szCs w:val="20"/>
        </w:rPr>
        <w:t>echipamente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digitale</w:t>
      </w:r>
      <w:proofErr w:type="spellEnd"/>
      <w:r w:rsidRPr="00884DA7">
        <w:rPr>
          <w:rFonts w:cstheme="minorHAnsi"/>
          <w:sz w:val="20"/>
          <w:szCs w:val="20"/>
        </w:rPr>
        <w:t xml:space="preserve">, mobilier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materiale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didactice</w:t>
      </w:r>
      <w:proofErr w:type="spellEnd"/>
      <w:r w:rsidRPr="00884DA7">
        <w:rPr>
          <w:rFonts w:cstheme="minorHAnsi"/>
          <w:sz w:val="20"/>
          <w:szCs w:val="20"/>
        </w:rPr>
        <w:t xml:space="preserve">, </w:t>
      </w:r>
      <w:proofErr w:type="spellStart"/>
      <w:r w:rsidRPr="00884DA7">
        <w:rPr>
          <w:rFonts w:cstheme="minorHAnsi"/>
          <w:sz w:val="20"/>
          <w:szCs w:val="20"/>
        </w:rPr>
        <w:t>crearea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unui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mediu</w:t>
      </w:r>
      <w:proofErr w:type="spellEnd"/>
      <w:r w:rsidRPr="00884DA7">
        <w:rPr>
          <w:rFonts w:cstheme="minorHAnsi"/>
          <w:sz w:val="20"/>
          <w:szCs w:val="20"/>
        </w:rPr>
        <w:t xml:space="preserve"> de </w:t>
      </w:r>
      <w:proofErr w:type="spellStart"/>
      <w:r w:rsidRPr="00884DA7">
        <w:rPr>
          <w:rFonts w:cstheme="minorHAnsi"/>
          <w:sz w:val="20"/>
          <w:szCs w:val="20"/>
        </w:rPr>
        <w:t>învățare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accesibil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favorabil</w:t>
      </w:r>
      <w:proofErr w:type="spellEnd"/>
      <w:r w:rsidRPr="00884DA7">
        <w:rPr>
          <w:rFonts w:cstheme="minorHAnsi"/>
          <w:sz w:val="20"/>
          <w:szCs w:val="20"/>
        </w:rPr>
        <w:t xml:space="preserve">, precum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dezvoltarea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unui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ecosistem</w:t>
      </w:r>
      <w:proofErr w:type="spellEnd"/>
      <w:r w:rsidRPr="00884DA7">
        <w:rPr>
          <w:rFonts w:cstheme="minorHAnsi"/>
          <w:sz w:val="20"/>
          <w:szCs w:val="20"/>
        </w:rPr>
        <w:t xml:space="preserve"> digital care </w:t>
      </w:r>
      <w:proofErr w:type="spellStart"/>
      <w:r w:rsidRPr="00884DA7">
        <w:rPr>
          <w:rFonts w:cstheme="minorHAnsi"/>
          <w:sz w:val="20"/>
          <w:szCs w:val="20"/>
        </w:rPr>
        <w:t>să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sprijine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reducerea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decalajelor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învățare</w:t>
      </w:r>
      <w:proofErr w:type="spellEnd"/>
      <w:r w:rsidRPr="00884DA7">
        <w:rPr>
          <w:rFonts w:cstheme="minorHAnsi"/>
          <w:sz w:val="20"/>
          <w:szCs w:val="20"/>
        </w:rPr>
        <w:t xml:space="preserve">. De </w:t>
      </w:r>
      <w:proofErr w:type="spellStart"/>
      <w:r w:rsidRPr="00884DA7">
        <w:rPr>
          <w:rFonts w:cstheme="minorHAnsi"/>
          <w:sz w:val="20"/>
          <w:szCs w:val="20"/>
        </w:rPr>
        <w:t>asemenea</w:t>
      </w:r>
      <w:proofErr w:type="spellEnd"/>
      <w:r w:rsidRPr="00884DA7">
        <w:rPr>
          <w:rFonts w:cstheme="minorHAnsi"/>
          <w:sz w:val="20"/>
          <w:szCs w:val="20"/>
        </w:rPr>
        <w:t xml:space="preserve">, se </w:t>
      </w:r>
      <w:proofErr w:type="spellStart"/>
      <w:r w:rsidRPr="00884DA7">
        <w:rPr>
          <w:rFonts w:cstheme="minorHAnsi"/>
          <w:sz w:val="20"/>
          <w:szCs w:val="20"/>
        </w:rPr>
        <w:t>urmărește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îndeplinirea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standardelor</w:t>
      </w:r>
      <w:proofErr w:type="spellEnd"/>
      <w:r w:rsidRPr="00884DA7">
        <w:rPr>
          <w:rFonts w:cstheme="minorHAnsi"/>
          <w:sz w:val="20"/>
          <w:szCs w:val="20"/>
        </w:rPr>
        <w:t xml:space="preserve"> de </w:t>
      </w:r>
      <w:proofErr w:type="spellStart"/>
      <w:r w:rsidRPr="00884DA7">
        <w:rPr>
          <w:rFonts w:cstheme="minorHAnsi"/>
          <w:sz w:val="20"/>
          <w:szCs w:val="20"/>
        </w:rPr>
        <w:t>calitate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sălile</w:t>
      </w:r>
      <w:proofErr w:type="spellEnd"/>
      <w:r w:rsidRPr="00884DA7">
        <w:rPr>
          <w:rFonts w:cstheme="minorHAnsi"/>
          <w:sz w:val="20"/>
          <w:szCs w:val="20"/>
        </w:rPr>
        <w:t xml:space="preserve"> de </w:t>
      </w:r>
      <w:proofErr w:type="spellStart"/>
      <w:r w:rsidRPr="00884DA7">
        <w:rPr>
          <w:rFonts w:cstheme="minorHAnsi"/>
          <w:sz w:val="20"/>
          <w:szCs w:val="20"/>
        </w:rPr>
        <w:t>clasă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laboratoare</w:t>
      </w:r>
      <w:proofErr w:type="spellEnd"/>
      <w:r w:rsidRPr="00884DA7">
        <w:rPr>
          <w:rFonts w:cstheme="minorHAnsi"/>
          <w:sz w:val="20"/>
          <w:szCs w:val="20"/>
        </w:rPr>
        <w:t xml:space="preserve">, </w:t>
      </w:r>
      <w:proofErr w:type="spellStart"/>
      <w:r w:rsidRPr="00884DA7">
        <w:rPr>
          <w:rFonts w:cstheme="minorHAnsi"/>
          <w:sz w:val="20"/>
          <w:szCs w:val="20"/>
        </w:rPr>
        <w:t>sporirea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siguranței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calității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mediilor</w:t>
      </w:r>
      <w:proofErr w:type="spellEnd"/>
      <w:r w:rsidRPr="00884DA7">
        <w:rPr>
          <w:rFonts w:cstheme="minorHAnsi"/>
          <w:sz w:val="20"/>
          <w:szCs w:val="20"/>
        </w:rPr>
        <w:t xml:space="preserve"> de </w:t>
      </w:r>
      <w:proofErr w:type="spellStart"/>
      <w:r w:rsidRPr="00884DA7">
        <w:rPr>
          <w:rFonts w:cstheme="minorHAnsi"/>
          <w:sz w:val="20"/>
          <w:szCs w:val="20"/>
        </w:rPr>
        <w:t>învățare</w:t>
      </w:r>
      <w:proofErr w:type="spellEnd"/>
      <w:r w:rsidRPr="00884DA7">
        <w:rPr>
          <w:rFonts w:cstheme="minorHAnsi"/>
          <w:sz w:val="20"/>
          <w:szCs w:val="20"/>
        </w:rPr>
        <w:t xml:space="preserve">, </w:t>
      </w:r>
      <w:proofErr w:type="spellStart"/>
      <w:r w:rsidRPr="00884DA7">
        <w:rPr>
          <w:rFonts w:cstheme="minorHAnsi"/>
          <w:sz w:val="20"/>
          <w:szCs w:val="20"/>
        </w:rPr>
        <w:t>în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concordanță</w:t>
      </w:r>
      <w:proofErr w:type="spellEnd"/>
      <w:r w:rsidRPr="00884DA7">
        <w:rPr>
          <w:rFonts w:cstheme="minorHAnsi"/>
          <w:sz w:val="20"/>
          <w:szCs w:val="20"/>
        </w:rPr>
        <w:t xml:space="preserve"> cu </w:t>
      </w:r>
      <w:proofErr w:type="spellStart"/>
      <w:r w:rsidRPr="00884DA7">
        <w:rPr>
          <w:rFonts w:cstheme="minorHAnsi"/>
          <w:sz w:val="20"/>
          <w:szCs w:val="20"/>
        </w:rPr>
        <w:t>reglementările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pentru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dotările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educaționale</w:t>
      </w:r>
      <w:proofErr w:type="spellEnd"/>
      <w:r w:rsidRPr="00884DA7">
        <w:rPr>
          <w:rFonts w:cstheme="minorHAnsi"/>
          <w:sz w:val="20"/>
          <w:szCs w:val="20"/>
        </w:rPr>
        <w:t xml:space="preserve">. </w:t>
      </w:r>
    </w:p>
    <w:p w14:paraId="459F8B4F" w14:textId="611DA266" w:rsidR="00884DA7" w:rsidRPr="00884DA7" w:rsidRDefault="00884DA7" w:rsidP="007C072A">
      <w:pPr>
        <w:spacing w:after="0" w:line="276" w:lineRule="auto"/>
        <w:ind w:right="-624" w:firstLine="720"/>
        <w:jc w:val="both"/>
        <w:rPr>
          <w:rFonts w:cstheme="minorHAnsi"/>
          <w:color w:val="000000" w:themeColor="text1"/>
          <w:sz w:val="20"/>
          <w:szCs w:val="20"/>
          <w:lang w:val="pt-BR"/>
        </w:rPr>
      </w:pPr>
      <w:proofErr w:type="spellStart"/>
      <w:r w:rsidRPr="00884DA7">
        <w:rPr>
          <w:rFonts w:cstheme="minorHAnsi"/>
          <w:b/>
          <w:bCs/>
          <w:sz w:val="20"/>
          <w:szCs w:val="20"/>
        </w:rPr>
        <w:t>Impactul</w:t>
      </w:r>
      <w:proofErr w:type="spellEnd"/>
      <w:r w:rsidRPr="00884DA7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b/>
          <w:bCs/>
          <w:sz w:val="20"/>
          <w:szCs w:val="20"/>
        </w:rPr>
        <w:t>proiectului</w:t>
      </w:r>
      <w:proofErr w:type="spellEnd"/>
      <w:r w:rsidRPr="00884DA7">
        <w:rPr>
          <w:rFonts w:cstheme="minorHAnsi"/>
          <w:b/>
          <w:bCs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asupra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localității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constă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îmbunătățirea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infrastructurii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educaționale</w:t>
      </w:r>
      <w:proofErr w:type="spellEnd"/>
      <w:r w:rsidRPr="00884DA7">
        <w:rPr>
          <w:rFonts w:cstheme="minorHAnsi"/>
          <w:sz w:val="20"/>
          <w:szCs w:val="20"/>
        </w:rPr>
        <w:t xml:space="preserve">, </w:t>
      </w:r>
      <w:proofErr w:type="spellStart"/>
      <w:r w:rsidRPr="00884DA7">
        <w:rPr>
          <w:rFonts w:cstheme="minorHAnsi"/>
          <w:sz w:val="20"/>
          <w:szCs w:val="20"/>
        </w:rPr>
        <w:t>crearea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unui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mediu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educativ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mai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sigur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mai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eficient</w:t>
      </w:r>
      <w:proofErr w:type="spellEnd"/>
      <w:r w:rsidRPr="00884DA7">
        <w:rPr>
          <w:rFonts w:cstheme="minorHAnsi"/>
          <w:sz w:val="20"/>
          <w:szCs w:val="20"/>
        </w:rPr>
        <w:t xml:space="preserve">, </w:t>
      </w:r>
      <w:proofErr w:type="spellStart"/>
      <w:r w:rsidRPr="00884DA7">
        <w:rPr>
          <w:rFonts w:cstheme="minorHAnsi"/>
          <w:sz w:val="20"/>
          <w:szCs w:val="20"/>
        </w:rPr>
        <w:t>facilitând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accesul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elevilor</w:t>
      </w:r>
      <w:proofErr w:type="spellEnd"/>
      <w:r w:rsidRPr="00884DA7">
        <w:rPr>
          <w:rFonts w:cstheme="minorHAnsi"/>
          <w:sz w:val="20"/>
          <w:szCs w:val="20"/>
        </w:rPr>
        <w:t xml:space="preserve"> la </w:t>
      </w:r>
      <w:proofErr w:type="spellStart"/>
      <w:r w:rsidRPr="00884DA7">
        <w:rPr>
          <w:rFonts w:cstheme="minorHAnsi"/>
          <w:sz w:val="20"/>
          <w:szCs w:val="20"/>
        </w:rPr>
        <w:t>tehnologii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moderne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și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reducând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diferențele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în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performanțele</w:t>
      </w:r>
      <w:proofErr w:type="spellEnd"/>
      <w:r w:rsidRPr="00884DA7">
        <w:rPr>
          <w:rFonts w:cstheme="minorHAnsi"/>
          <w:sz w:val="20"/>
          <w:szCs w:val="20"/>
        </w:rPr>
        <w:t xml:space="preserve"> </w:t>
      </w:r>
      <w:proofErr w:type="spellStart"/>
      <w:r w:rsidRPr="00884DA7">
        <w:rPr>
          <w:rFonts w:cstheme="minorHAnsi"/>
          <w:sz w:val="20"/>
          <w:szCs w:val="20"/>
        </w:rPr>
        <w:t>școlare</w:t>
      </w:r>
      <w:proofErr w:type="spellEnd"/>
      <w:r w:rsidRPr="00884DA7">
        <w:rPr>
          <w:rFonts w:cstheme="minorHAnsi"/>
          <w:sz w:val="20"/>
          <w:szCs w:val="20"/>
        </w:rPr>
        <w:t>.</w:t>
      </w:r>
    </w:p>
    <w:p w14:paraId="4DC04363" w14:textId="5FE8167C" w:rsidR="00E17D9F" w:rsidRPr="00A65594" w:rsidRDefault="00E17D9F" w:rsidP="0087584F">
      <w:pPr>
        <w:spacing w:after="0" w:line="276" w:lineRule="auto"/>
        <w:ind w:right="-624" w:firstLine="720"/>
        <w:jc w:val="both"/>
        <w:rPr>
          <w:rFonts w:cstheme="minorHAnsi"/>
          <w:sz w:val="20"/>
          <w:szCs w:val="20"/>
          <w:lang w:val="pt-BR"/>
        </w:rPr>
      </w:pPr>
      <w:r w:rsidRPr="00A65594">
        <w:rPr>
          <w:rFonts w:cstheme="minorHAnsi"/>
          <w:b/>
          <w:bCs/>
          <w:color w:val="000000" w:themeColor="text1"/>
          <w:sz w:val="20"/>
          <w:szCs w:val="20"/>
          <w:lang w:val="pt-BR"/>
        </w:rPr>
        <w:t>Valoarea totală</w:t>
      </w:r>
      <w:r w:rsidRPr="00A65594">
        <w:rPr>
          <w:rFonts w:cstheme="minorHAnsi"/>
          <w:color w:val="000000" w:themeColor="text1"/>
          <w:sz w:val="20"/>
          <w:szCs w:val="20"/>
          <w:lang w:val="pt-BR"/>
        </w:rPr>
        <w:t xml:space="preserve"> a </w:t>
      </w:r>
      <w:r w:rsidR="00884DA7">
        <w:rPr>
          <w:rFonts w:cstheme="minorHAnsi"/>
          <w:color w:val="000000" w:themeColor="text1"/>
          <w:sz w:val="20"/>
          <w:szCs w:val="20"/>
          <w:lang w:val="pt-BR"/>
        </w:rPr>
        <w:t xml:space="preserve"> proiectului a fost </w:t>
      </w:r>
      <w:r w:rsidR="00884DA7" w:rsidRPr="00FA5F18">
        <w:rPr>
          <w:rFonts w:cstheme="minorHAnsi"/>
          <w:color w:val="000000" w:themeColor="text1"/>
          <w:sz w:val="20"/>
          <w:szCs w:val="20"/>
          <w:lang w:val="pt-BR"/>
        </w:rPr>
        <w:t>de</w:t>
      </w:r>
      <w:r w:rsidR="0087584F" w:rsidRPr="0087584F">
        <w:rPr>
          <w:rFonts w:cstheme="minorHAnsi"/>
          <w:color w:val="000000" w:themeColor="text1"/>
          <w:sz w:val="20"/>
          <w:szCs w:val="20"/>
          <w:shd w:val="clear" w:color="auto" w:fill="FCFCFC"/>
          <w:lang w:val="pt-BR"/>
        </w:rPr>
        <w:t>1.381.393,41</w:t>
      </w:r>
      <w:r w:rsidRPr="00FA5F18">
        <w:rPr>
          <w:rFonts w:cstheme="minorHAnsi"/>
          <w:color w:val="000000" w:themeColor="text1"/>
          <w:sz w:val="20"/>
          <w:szCs w:val="20"/>
          <w:lang w:val="pt-BR"/>
        </w:rPr>
        <w:t>lei</w:t>
      </w:r>
      <w:r w:rsidR="00884DA7">
        <w:rPr>
          <w:rFonts w:cstheme="minorHAnsi"/>
          <w:color w:val="000000" w:themeColor="text1"/>
          <w:sz w:val="20"/>
          <w:szCs w:val="20"/>
          <w:lang w:val="pt-BR"/>
        </w:rPr>
        <w:t xml:space="preserve"> </w:t>
      </w:r>
      <w:r w:rsidR="00FA5F18">
        <w:rPr>
          <w:rFonts w:cstheme="minorHAnsi"/>
          <w:color w:val="000000" w:themeColor="text1"/>
          <w:sz w:val="20"/>
          <w:szCs w:val="20"/>
          <w:lang w:val="pt-BR"/>
        </w:rPr>
        <w:t>cu</w:t>
      </w:r>
      <w:r w:rsidR="00884DA7">
        <w:rPr>
          <w:rFonts w:cstheme="minorHAnsi"/>
          <w:color w:val="000000" w:themeColor="text1"/>
          <w:sz w:val="20"/>
          <w:szCs w:val="20"/>
          <w:lang w:val="pt-BR"/>
        </w:rPr>
        <w:t xml:space="preserve"> TVA</w:t>
      </w:r>
      <w:r w:rsidRPr="00A65594">
        <w:rPr>
          <w:rFonts w:cstheme="minorHAnsi"/>
          <w:color w:val="000000" w:themeColor="text1"/>
          <w:sz w:val="20"/>
          <w:szCs w:val="20"/>
          <w:lang w:val="pt-BR"/>
        </w:rPr>
        <w:t xml:space="preserve"> </w:t>
      </w:r>
    </w:p>
    <w:p w14:paraId="484759D8" w14:textId="77777777" w:rsidR="00884DA7" w:rsidRDefault="00884DA7" w:rsidP="007C072A">
      <w:pPr>
        <w:pStyle w:val="Default"/>
        <w:spacing w:line="276" w:lineRule="auto"/>
        <w:ind w:right="-624"/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63E6036E" w14:textId="4C547017" w:rsidR="00E17D9F" w:rsidRPr="00A65594" w:rsidRDefault="00E17D9F" w:rsidP="007C072A">
      <w:pPr>
        <w:pStyle w:val="Default"/>
        <w:spacing w:line="276" w:lineRule="auto"/>
        <w:ind w:right="-624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A65594">
        <w:rPr>
          <w:rFonts w:asciiTheme="minorHAnsi" w:hAnsiTheme="minorHAnsi" w:cstheme="minorHAnsi"/>
          <w:sz w:val="20"/>
          <w:szCs w:val="20"/>
          <w:lang w:val="pt-BR"/>
        </w:rPr>
        <w:t xml:space="preserve">Persoană de contact: </w:t>
      </w:r>
      <w:r w:rsidR="0087584F">
        <w:rPr>
          <w:rFonts w:asciiTheme="minorHAnsi" w:hAnsiTheme="minorHAnsi" w:cstheme="minorHAnsi"/>
          <w:sz w:val="20"/>
          <w:szCs w:val="20"/>
          <w:lang w:val="pt-BR"/>
        </w:rPr>
        <w:t>Timpea Luminita</w:t>
      </w:r>
    </w:p>
    <w:p w14:paraId="0A1E8455" w14:textId="3D7BE706" w:rsidR="00E17D9F" w:rsidRPr="00A65594" w:rsidRDefault="00E17D9F" w:rsidP="007C072A">
      <w:pPr>
        <w:autoSpaceDE w:val="0"/>
        <w:autoSpaceDN w:val="0"/>
        <w:adjustRightInd w:val="0"/>
        <w:spacing w:after="0" w:line="276" w:lineRule="auto"/>
        <w:ind w:right="-624"/>
        <w:jc w:val="both"/>
        <w:rPr>
          <w:rFonts w:cstheme="minorHAnsi"/>
          <w:color w:val="000000"/>
          <w:sz w:val="20"/>
          <w:szCs w:val="20"/>
          <w:lang w:val="pt-BR"/>
        </w:rPr>
      </w:pPr>
      <w:r w:rsidRPr="00A65594">
        <w:rPr>
          <w:rFonts w:cstheme="minorHAnsi"/>
          <w:color w:val="000000"/>
          <w:sz w:val="20"/>
          <w:szCs w:val="20"/>
          <w:lang w:val="pt-BR"/>
        </w:rPr>
        <w:t xml:space="preserve">e-mail: </w:t>
      </w:r>
      <w:r w:rsidR="0087584F">
        <w:rPr>
          <w:rFonts w:cstheme="minorHAnsi"/>
          <w:color w:val="000000"/>
          <w:sz w:val="20"/>
          <w:szCs w:val="20"/>
          <w:lang w:val="pt-BR"/>
        </w:rPr>
        <w:t>administratie@primariamoieciu.ro</w:t>
      </w:r>
    </w:p>
    <w:p w14:paraId="4FC75D89" w14:textId="13867237" w:rsidR="00E17D9F" w:rsidRPr="0087584F" w:rsidRDefault="00E17D9F" w:rsidP="007C072A">
      <w:pPr>
        <w:autoSpaceDE w:val="0"/>
        <w:autoSpaceDN w:val="0"/>
        <w:adjustRightInd w:val="0"/>
        <w:spacing w:after="0" w:line="276" w:lineRule="auto"/>
        <w:ind w:right="-624"/>
        <w:jc w:val="both"/>
        <w:rPr>
          <w:rFonts w:cstheme="minorHAnsi"/>
          <w:b/>
          <w:bCs/>
          <w:color w:val="000000"/>
          <w:sz w:val="20"/>
          <w:szCs w:val="20"/>
          <w:lang w:val="pt-BR"/>
        </w:rPr>
      </w:pPr>
      <w:r w:rsidRPr="00A65594">
        <w:rPr>
          <w:rFonts w:cstheme="minorHAnsi"/>
          <w:color w:val="000000"/>
          <w:sz w:val="20"/>
          <w:szCs w:val="20"/>
          <w:lang w:val="pt-BR"/>
        </w:rPr>
        <w:t xml:space="preserve">Telefon:  </w:t>
      </w:r>
      <w:r w:rsidR="0087584F" w:rsidRPr="0087584F">
        <w:rPr>
          <w:rFonts w:cstheme="minorHAnsi"/>
          <w:color w:val="000000"/>
          <w:sz w:val="20"/>
          <w:szCs w:val="20"/>
        </w:rPr>
        <w:t>0368 446 459</w:t>
      </w:r>
    </w:p>
    <w:p w14:paraId="2E5C3480" w14:textId="77777777" w:rsidR="00E17D9F" w:rsidRPr="00A65594" w:rsidRDefault="00E17D9F" w:rsidP="007C072A">
      <w:pPr>
        <w:autoSpaceDE w:val="0"/>
        <w:autoSpaceDN w:val="0"/>
        <w:adjustRightInd w:val="0"/>
        <w:spacing w:after="0" w:line="276" w:lineRule="auto"/>
        <w:ind w:right="-624"/>
        <w:jc w:val="both"/>
        <w:rPr>
          <w:rFonts w:cstheme="minorHAnsi"/>
          <w:color w:val="000000"/>
          <w:sz w:val="20"/>
          <w:szCs w:val="20"/>
          <w:lang w:val="pt-BR"/>
        </w:rPr>
      </w:pPr>
    </w:p>
    <w:p w14:paraId="7F3105DD" w14:textId="77777777" w:rsidR="00E17D9F" w:rsidRPr="007C072A" w:rsidRDefault="00E17D9F" w:rsidP="007C072A">
      <w:pPr>
        <w:pStyle w:val="Corptext"/>
        <w:spacing w:before="12"/>
        <w:jc w:val="both"/>
        <w:rPr>
          <w:rFonts w:asciiTheme="minorHAnsi" w:hAnsiTheme="minorHAnsi" w:cstheme="minorHAnsi"/>
        </w:rPr>
      </w:pPr>
    </w:p>
    <w:p w14:paraId="071182B5" w14:textId="289CB40A" w:rsidR="0048165F" w:rsidRPr="00A65594" w:rsidRDefault="007C072A" w:rsidP="00A65594">
      <w:pPr>
        <w:pStyle w:val="Corptext"/>
        <w:spacing w:before="12"/>
        <w:jc w:val="both"/>
        <w:rPr>
          <w:rFonts w:asciiTheme="minorHAnsi" w:hAnsiTheme="minorHAnsi" w:cstheme="minorHAnsi"/>
        </w:rPr>
      </w:pPr>
      <w:r>
        <w:rPr>
          <w:noProof/>
          <w14:ligatures w14:val="standardContextual"/>
        </w:rPr>
        <w:drawing>
          <wp:inline distT="0" distB="0" distL="0" distR="0" wp14:anchorId="756D4951" wp14:editId="6D108F92">
            <wp:extent cx="5731510" cy="877570"/>
            <wp:effectExtent l="0" t="0" r="2540" b="0"/>
            <wp:docPr id="1679442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429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65F" w:rsidRPr="00A65594" w:rsidSect="00A65594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A7B96"/>
    <w:multiLevelType w:val="hybridMultilevel"/>
    <w:tmpl w:val="DAE64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2907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F"/>
    <w:rsid w:val="00063A92"/>
    <w:rsid w:val="00332BF0"/>
    <w:rsid w:val="003510B4"/>
    <w:rsid w:val="003942D3"/>
    <w:rsid w:val="004009FD"/>
    <w:rsid w:val="0048165F"/>
    <w:rsid w:val="007C072A"/>
    <w:rsid w:val="00873EF1"/>
    <w:rsid w:val="0087584F"/>
    <w:rsid w:val="00884DA7"/>
    <w:rsid w:val="00A65594"/>
    <w:rsid w:val="00C46E85"/>
    <w:rsid w:val="00CA2D00"/>
    <w:rsid w:val="00CD3D88"/>
    <w:rsid w:val="00E17D9F"/>
    <w:rsid w:val="00FA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C9CA"/>
  <w15:chartTrackingRefBased/>
  <w15:docId w15:val="{FA145C3D-5E27-49D5-9B6E-B8070D3B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D9F"/>
    <w:pPr>
      <w:spacing w:line="252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unhideWhenUsed/>
    <w:qFormat/>
    <w:rsid w:val="00E17D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E17D9F"/>
    <w:rPr>
      <w:rFonts w:ascii="Calibri" w:eastAsia="Calibri" w:hAnsi="Calibri" w:cs="Calibri"/>
      <w:kern w:val="0"/>
      <w:sz w:val="24"/>
      <w:szCs w:val="24"/>
      <w14:ligatures w14:val="none"/>
    </w:rPr>
  </w:style>
  <w:style w:type="paragraph" w:customStyle="1" w:styleId="Default">
    <w:name w:val="Default"/>
    <w:rsid w:val="00E17D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A65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Talmaciu</dc:creator>
  <cp:keywords/>
  <dc:description/>
  <cp:lastModifiedBy>Puiu Puiu</cp:lastModifiedBy>
  <cp:revision>4</cp:revision>
  <dcterms:created xsi:type="dcterms:W3CDTF">2026-07-23T18:45:00Z</dcterms:created>
  <dcterms:modified xsi:type="dcterms:W3CDTF">2026-07-24T06:13:00Z</dcterms:modified>
</cp:coreProperties>
</file>